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仿宋简体" w:eastAsia="方正仿宋简体"/>
          <w:szCs w:val="32"/>
          <w:lang w:eastAsia="zh-CN"/>
        </w:rPr>
      </w:pPr>
      <w:r>
        <w:rPr>
          <w:rFonts w:hint="eastAsia"/>
          <w:lang w:eastAsia="zh-CN"/>
        </w:rPr>
        <w:t>静宁县食品药品监管</w:t>
      </w:r>
      <w:r>
        <w:rPr>
          <w:rFonts w:hint="eastAsia"/>
          <w:lang w:val="en-US" w:eastAsia="zh-CN"/>
        </w:rPr>
        <w:t>领域基层</w:t>
      </w:r>
      <w:r>
        <w:rPr>
          <w:rFonts w:hint="eastAsia"/>
          <w:lang w:eastAsia="zh-CN"/>
        </w:rPr>
        <w:t>政务公开</w:t>
      </w:r>
      <w:bookmarkStart w:id="0" w:name="_GoBack"/>
      <w:bookmarkEnd w:id="0"/>
      <w:r>
        <w:rPr>
          <w:rFonts w:hint="eastAsia"/>
          <w:lang w:eastAsia="zh-CN"/>
        </w:rPr>
        <w:t>标准目录</w:t>
      </w:r>
    </w:p>
    <w:tbl>
      <w:tblPr>
        <w:tblStyle w:val="6"/>
        <w:tblW w:w="154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5"/>
        <w:gridCol w:w="555"/>
        <w:gridCol w:w="720"/>
        <w:gridCol w:w="72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tblCellSpacing w:w="0" w:type="dxa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公开渠道和载体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一级事项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全社会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特定群众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依申请公开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县级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行政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审批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信息形成或变更之日起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经营场所、食品类别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信息形成或变更之日起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行政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审批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信息形成或变更之日起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信息形成或变更之日起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监督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监督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监督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药品零售/医疗器械经营监督检查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18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180" w:firstLineChars="1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监督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180" w:firstLineChars="10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行政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180" w:firstLineChars="100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行政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公共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■政府网站            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公共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《政府信息公开条例》《关于全面推进政务公开工作的意见》    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shd w:val="clear" w:fill="FFFFFF"/>
              </w:rPr>
              <w:t>■政府网站           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shd w:val="clear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shd w:val="clear" w:fill="FFFFFF"/>
              </w:rPr>
              <w:t>■政府网站     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shd w:val="clear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tblCellSpacing w:w="0" w:type="dxa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静宁县</w:t>
            </w:r>
            <w:r>
              <w:rPr>
                <w:rFonts w:hint="default" w:asci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shd w:val="clear" w:fill="FFFFFF"/>
              </w:rPr>
              <w:t>■政府网站     ■两微一端      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shd w:val="clear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/>
        <w:rPr>
          <w:sz w:val="24"/>
          <w:szCs w:val="24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0CD1253C"/>
    <w:rsid w:val="0E444A8B"/>
    <w:rsid w:val="1A381E45"/>
    <w:rsid w:val="1C2B31B3"/>
    <w:rsid w:val="1D8376D7"/>
    <w:rsid w:val="225B41B6"/>
    <w:rsid w:val="2A112910"/>
    <w:rsid w:val="2B453732"/>
    <w:rsid w:val="310530DB"/>
    <w:rsid w:val="32FA4EDF"/>
    <w:rsid w:val="3F5C5482"/>
    <w:rsid w:val="486451E7"/>
    <w:rsid w:val="4D176EA9"/>
    <w:rsid w:val="555524E6"/>
    <w:rsid w:val="5D125B98"/>
    <w:rsid w:val="60F11852"/>
    <w:rsid w:val="6A6832C6"/>
    <w:rsid w:val="6B3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12</TotalTime>
  <ScaleCrop>false</ScaleCrop>
  <LinksUpToDate>false</LinksUpToDate>
  <CharactersWithSpaces>6036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Administrator</cp:lastModifiedBy>
  <dcterms:modified xsi:type="dcterms:W3CDTF">2020-10-30T07:14:08Z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