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01" w:tblpY="129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9"/>
        <w:gridCol w:w="524"/>
        <w:gridCol w:w="578"/>
        <w:gridCol w:w="4020"/>
        <w:gridCol w:w="1652"/>
        <w:gridCol w:w="1348"/>
        <w:gridCol w:w="1580"/>
        <w:gridCol w:w="1570"/>
        <w:gridCol w:w="770"/>
        <w:gridCol w:w="571"/>
        <w:gridCol w:w="1133"/>
        <w:gridCol w:w="918"/>
        <w:gridCol w:w="758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419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1102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公开事项</w:t>
            </w:r>
          </w:p>
        </w:tc>
        <w:tc>
          <w:tcPr>
            <w:tcW w:w="402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公开内容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公开依据</w:t>
            </w:r>
          </w:p>
        </w:tc>
        <w:tc>
          <w:tcPr>
            <w:tcW w:w="13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公开时限</w:t>
            </w:r>
          </w:p>
        </w:tc>
        <w:tc>
          <w:tcPr>
            <w:tcW w:w="15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公开主体</w:t>
            </w:r>
          </w:p>
        </w:tc>
        <w:tc>
          <w:tcPr>
            <w:tcW w:w="15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公开渠道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公开对象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公开方式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" w:hRule="atLeast"/>
        </w:trPr>
        <w:tc>
          <w:tcPr>
            <w:tcW w:w="419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20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全社会</w:t>
            </w:r>
          </w:p>
        </w:tc>
        <w:tc>
          <w:tcPr>
            <w:tcW w:w="57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特定群体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主动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已申请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县级</w:t>
            </w:r>
          </w:p>
        </w:tc>
        <w:tc>
          <w:tcPr>
            <w:tcW w:w="63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atLeast"/>
        </w:trPr>
        <w:tc>
          <w:tcPr>
            <w:tcW w:w="419" w:type="dxa"/>
            <w:vMerge w:val="continue"/>
          </w:tcPr>
          <w:p/>
        </w:tc>
        <w:tc>
          <w:tcPr>
            <w:tcW w:w="52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一级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事项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二级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事项</w:t>
            </w:r>
          </w:p>
        </w:tc>
        <w:tc>
          <w:tcPr>
            <w:tcW w:w="4020" w:type="dxa"/>
            <w:vMerge w:val="continue"/>
          </w:tcPr>
          <w:p/>
        </w:tc>
        <w:tc>
          <w:tcPr>
            <w:tcW w:w="1652" w:type="dxa"/>
            <w:vMerge w:val="continue"/>
          </w:tcPr>
          <w:p/>
        </w:tc>
        <w:tc>
          <w:tcPr>
            <w:tcW w:w="1348" w:type="dxa"/>
            <w:vMerge w:val="continue"/>
          </w:tcPr>
          <w:p/>
        </w:tc>
        <w:tc>
          <w:tcPr>
            <w:tcW w:w="1580" w:type="dxa"/>
            <w:vMerge w:val="continue"/>
          </w:tcPr>
          <w:p/>
        </w:tc>
        <w:tc>
          <w:tcPr>
            <w:tcW w:w="1570" w:type="dxa"/>
            <w:vMerge w:val="continue"/>
          </w:tcPr>
          <w:p/>
        </w:tc>
        <w:tc>
          <w:tcPr>
            <w:tcW w:w="770" w:type="dxa"/>
            <w:vMerge w:val="continue"/>
          </w:tcPr>
          <w:p/>
        </w:tc>
        <w:tc>
          <w:tcPr>
            <w:tcW w:w="571" w:type="dxa"/>
            <w:vMerge w:val="continue"/>
          </w:tcPr>
          <w:p/>
        </w:tc>
        <w:tc>
          <w:tcPr>
            <w:tcW w:w="1133" w:type="dxa"/>
            <w:vMerge w:val="continue"/>
          </w:tcPr>
          <w:p/>
        </w:tc>
        <w:tc>
          <w:tcPr>
            <w:tcW w:w="918" w:type="dxa"/>
            <w:vMerge w:val="continue"/>
          </w:tcPr>
          <w:p/>
        </w:tc>
        <w:tc>
          <w:tcPr>
            <w:tcW w:w="758" w:type="dxa"/>
            <w:vMerge w:val="continue"/>
          </w:tcPr>
          <w:p/>
        </w:tc>
        <w:tc>
          <w:tcPr>
            <w:tcW w:w="63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2" w:hRule="atLeast"/>
        </w:trPr>
        <w:tc>
          <w:tcPr>
            <w:tcW w:w="419" w:type="dxa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征地管理政策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</w:t>
            </w:r>
          </w:p>
        </w:tc>
        <w:tc>
          <w:tcPr>
            <w:tcW w:w="4020" w:type="dxa"/>
            <w:vAlign w:val="center"/>
          </w:tcPr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征地补偿安置法律以及适用于本地区的政策、技术标准等规定要求。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1.法律法规和规章;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2.征地前期准备、征地审查报批、征地组织实施规范性文件;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3.土地补偿费和安置补助费标准(征地区片综合地价或征地统一年产值标准);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4.地上附着物和青苗补偿费标准;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(*农村村民住宅拆迁补偿标准);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(*征地工作流程图)。</w:t>
            </w:r>
          </w:p>
        </w:tc>
        <w:tc>
          <w:tcPr>
            <w:tcW w:w="1652" w:type="dxa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《中华人民共</w:t>
            </w: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和国政府信息</w:t>
            </w: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公开条例》</w:t>
            </w:r>
          </w:p>
        </w:tc>
        <w:tc>
          <w:tcPr>
            <w:tcW w:w="134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自该信息形成或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者变更之日起20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个工作日内予以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公开,法律法规另有规定的除外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县(市、区)</w:t>
            </w: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自然资源管</w:t>
            </w: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部门和负责农</w:t>
            </w: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村集体土地征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收的有关部门</w:t>
            </w:r>
          </w:p>
        </w:tc>
        <w:tc>
          <w:tcPr>
            <w:tcW w:w="1570" w:type="dxa"/>
            <w:vAlign w:val="center"/>
          </w:tcPr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■政府网站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■征地信息公开平台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政务服务中心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口政府公报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两微一端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口发布会/听证会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口广播电视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口纸质媒体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口公开查阅点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口便民服务站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口入户/现场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口社区/企事业单位/</w:t>
            </w: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村公示栏(电子屏)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口精准推送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口其他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571" w:type="dxa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918" w:type="dxa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639" w:type="dxa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5" w:hRule="atLeast"/>
        </w:trPr>
        <w:tc>
          <w:tcPr>
            <w:tcW w:w="419" w:type="dxa"/>
            <w:vMerge w:val="restart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524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征地前期准备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拟征收土地告知</w:t>
            </w:r>
          </w:p>
        </w:tc>
        <w:tc>
          <w:tcPr>
            <w:tcW w:w="4020" w:type="dxa"/>
            <w:vMerge w:val="restart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在拟征收土地前,应明确征收土地有关事项并予以公开。1.拟征收土地用途、目的;2.拟征收土地的位置和范围;3.土地现状;4.征地补偿标准、安置方式和社会保障等;5.开展土地现状调查的安排;6.拟征收土地的原用途管控(包括不得抢</w:t>
            </w:r>
          </w:p>
          <w:p>
            <w:pPr>
              <w:spacing w:line="360" w:lineRule="exact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栽、抢种、抢建等有关规定);7.听证权利;</w:t>
            </w:r>
          </w:p>
          <w:p>
            <w:pPr>
              <w:spacing w:line="36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(*对土地现状调查结果有异议的救济措施)。</w:t>
            </w:r>
          </w:p>
        </w:tc>
        <w:tc>
          <w:tcPr>
            <w:tcW w:w="1652" w:type="dxa"/>
            <w:vMerge w:val="restart"/>
            <w:vAlign w:val="top"/>
          </w:tcPr>
          <w:p>
            <w:pPr>
              <w:spacing w:line="620" w:lineRule="exact"/>
              <w:ind w:firstLine="6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《国务院关于深化改革严格土地管理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决定》(国发(2004)28号)、《土地管理法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134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在实地启动拟征收土地工作时,在村公示栏公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开。</w:t>
            </w:r>
          </w:p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8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县（市、区）自然资源主管部门以及负责实施农村集体土地征收的有关部门（含乡镇府等）</w:t>
            </w:r>
          </w:p>
        </w:tc>
        <w:tc>
          <w:tcPr>
            <w:tcW w:w="157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■社区/企事业单位/村公示栏(电子屏)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▲政府网征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▲地信息公开平台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政府公报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两微一端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发布会/听证会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广播电视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纸质媒体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公开查阅点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政务服务中心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便民服务站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入户/现场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精准推送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</w:t>
            </w:r>
          </w:p>
        </w:tc>
        <w:tc>
          <w:tcPr>
            <w:tcW w:w="770" w:type="dxa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面向拟征收土地所在地的村集体成员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58" w:type="dxa"/>
            <w:vMerge w:val="restart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0" w:hRule="atLeast"/>
        </w:trPr>
        <w:tc>
          <w:tcPr>
            <w:tcW w:w="419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24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020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收到征地批准文件之日起10个工作日内,在政府网站、征地信息公开平台公开。</w:t>
            </w:r>
          </w:p>
        </w:tc>
        <w:tc>
          <w:tcPr>
            <w:tcW w:w="1580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70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571" w:type="dxa"/>
          </w:tcPr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18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58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bookmarkStart w:id="0" w:name="_GoBack"/>
      <w:bookmarkEnd w:id="0"/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静宁县农村集体土地征收基层政务公开标准目录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pgSz w:w="16840" w:h="11900" w:orient="landscape"/>
          <w:pgMar w:top="640" w:right="180" w:bottom="1440" w:left="200" w:header="720" w:footer="720" w:gutter="0"/>
        </w:sectPr>
      </w:pPr>
    </w:p>
    <w:tbl>
      <w:tblPr>
        <w:tblStyle w:val="2"/>
        <w:tblpPr w:leftFromText="180" w:rightFromText="180" w:vertAnchor="page" w:horzAnchor="page" w:tblpX="260" w:tblpY="100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0"/>
        <w:gridCol w:w="820"/>
        <w:gridCol w:w="666"/>
        <w:gridCol w:w="3054"/>
        <w:gridCol w:w="1280"/>
        <w:gridCol w:w="1520"/>
        <w:gridCol w:w="1380"/>
        <w:gridCol w:w="1980"/>
        <w:gridCol w:w="860"/>
        <w:gridCol w:w="740"/>
        <w:gridCol w:w="740"/>
        <w:gridCol w:w="900"/>
        <w:gridCol w:w="740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0" w:hRule="atLeast"/>
        </w:trPr>
        <w:tc>
          <w:tcPr>
            <w:tcW w:w="400" w:type="dxa"/>
            <w:vMerge w:val="restart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82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征地前期准备</w:t>
            </w:r>
          </w:p>
        </w:tc>
        <w:tc>
          <w:tcPr>
            <w:tcW w:w="66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拟征收土地现状调查</w:t>
            </w:r>
          </w:p>
        </w:tc>
        <w:tc>
          <w:tcPr>
            <w:tcW w:w="3054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拟征收土地现状调查结果按规定确认后,调查结果予以公开。1.征收土地勘测调查表; 2.地上附着物和青苗调查登记表;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(*土地勘测定界图件(涉及国家秘密的项目除外;图件应按有关法律法规规定予以技术处理))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8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《土地管理法》;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2.《国务院关于深化改革严格土地管理的决定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(国发[2004]28号)</w:t>
            </w:r>
          </w:p>
        </w:tc>
        <w:tc>
          <w:tcPr>
            <w:tcW w:w="152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拟征收土地现状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调查结束后5个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工作日内,在村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公示栏公开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县(市,区)自然资源主管部门和负责农村集体土地征收的有关部门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■社区/企事业单位/村公示栏(电子屏)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▲政府网站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▲征地信息公开平台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政府公报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两微一端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发布会/听证会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广播电视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纸质媒体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公开查阅点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政务服务中心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便民服务站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入户/现场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精准推送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</w:t>
            </w:r>
          </w:p>
        </w:tc>
        <w:tc>
          <w:tcPr>
            <w:tcW w:w="8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√面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向拟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征收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土地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所在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地的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村集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体成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员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620" w:type="dxa"/>
            <w:vMerge w:val="restart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60" w:hRule="atLeast"/>
        </w:trPr>
        <w:tc>
          <w:tcPr>
            <w:tcW w:w="400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05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收到征地批准文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件之日起10个工作日内,在政府网站、征地信息公开平台公开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0" w:hRule="atLeast"/>
        </w:trPr>
        <w:tc>
          <w:tcPr>
            <w:tcW w:w="400" w:type="dxa"/>
          </w:tcPr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拟征收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土地公告</w:t>
            </w:r>
          </w:p>
        </w:tc>
        <w:tc>
          <w:tcPr>
            <w:tcW w:w="305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根据用地批复文件,县(市、区)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人民政府拟定征收土地公告并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予以公开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1.被征收土地的所有权人、位置、地类、面积;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2.征地补偿标准、农业人口安置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方式、社会保障途径等;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3.办理征地补偿登记的期限、地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点和要求;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4.救济途径。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1.《土地管理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法》;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2.《征收土地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公告办法》3.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《国土资源部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办公厅关于进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一步做好市县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征地信息公开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工作有关问题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的通知》(国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土资厅发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[2014]29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号);</w:t>
            </w:r>
          </w:p>
        </w:tc>
        <w:tc>
          <w:tcPr>
            <w:tcW w:w="152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收到征地批准文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件之日起10个工作日内公开。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县(市、区)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自然资源主管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部门和负责农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村集体土地征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收的有关部门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▲政府网站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▲征地信息公开平台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▲社区/企事业单位/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村公示栏(电子屏)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政府公报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两微一端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发布会/听证会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广播电视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纸质媒体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公开查阅点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政务服务中心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便民服务站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入户/现场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精准推送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620" w:type="dxa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pgSz w:w="16840" w:h="11900" w:orient="landscape"/>
          <w:pgMar w:top="880" w:right="180" w:bottom="1440" w:left="220" w:header="720" w:footer="720" w:gutter="0"/>
        </w:sectPr>
      </w:pPr>
    </w:p>
    <w:tbl>
      <w:tblPr>
        <w:tblStyle w:val="2"/>
        <w:tblpPr w:leftFromText="180" w:rightFromText="180" w:vertAnchor="page" w:horzAnchor="page" w:tblpX="420" w:tblpY="7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80"/>
        <w:gridCol w:w="800"/>
        <w:gridCol w:w="980"/>
        <w:gridCol w:w="2680"/>
        <w:gridCol w:w="1300"/>
        <w:gridCol w:w="1540"/>
        <w:gridCol w:w="1360"/>
        <w:gridCol w:w="2000"/>
        <w:gridCol w:w="880"/>
        <w:gridCol w:w="720"/>
        <w:gridCol w:w="760"/>
        <w:gridCol w:w="880"/>
        <w:gridCol w:w="720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0" w:hRule="atLeast"/>
        </w:trPr>
        <w:tc>
          <w:tcPr>
            <w:tcW w:w="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征地前期准备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征地补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偿安置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方案听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证</w:t>
            </w:r>
          </w:p>
        </w:tc>
        <w:tc>
          <w:tcPr>
            <w:tcW w:w="268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依申请开展听证工作的,听证结果公开。按征地补偿安置方案公告确定的时间制作《听证通知书》;按《听证通知书》规定的时间组织听证;实施听证的,公开听证相关材料。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1.《听证通知书》;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2.听证处理意见;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(*听证笔录有关资料)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3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1.《国土资源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听证规定》;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2.《国土资源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部办公厅关于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进一步做好市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县征地信息公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开工作有关问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题的通知》(国土资厅发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[2014]29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号)</w:t>
            </w:r>
          </w:p>
        </w:tc>
        <w:tc>
          <w:tcPr>
            <w:tcW w:w="154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①《听证通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知书》应在组织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听证7个工作日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前予以公开;②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其他听证公开内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容在征地听证结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東后5个工作日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内公开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公示结束后,转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为依申请公开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3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县(市、区)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自然资源主管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部门和负责农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村集体土地征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收的有关部门</w:t>
            </w:r>
          </w:p>
        </w:tc>
        <w:tc>
          <w:tcPr>
            <w:tcW w:w="20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■社区/企事业单位/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村公示栏(电子屏)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政府网站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政府公报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两微一端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发布会/听证会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广播电视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纸质媒体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公开查阅点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政务服务中心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便民服务站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入户/现场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征地信息公开平台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精准推送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拟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征收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土地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地的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村集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体成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员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0" w:hRule="atLeast"/>
        </w:trPr>
        <w:tc>
          <w:tcPr>
            <w:tcW w:w="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</w:t>
            </w:r>
          </w:p>
        </w:tc>
        <w:tc>
          <w:tcPr>
            <w:tcW w:w="800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征地补偿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登记</w:t>
            </w:r>
          </w:p>
        </w:tc>
        <w:tc>
          <w:tcPr>
            <w:tcW w:w="268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征地补偿登记汇总表。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(*征地补偿登记前置与征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土地现状调查合并进行的,在前置环节一并公开)。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1.《土地管理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法》;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2.《中华人民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共和国政府信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息公开条例》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征地补偿登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记结束后5个工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作日内公开.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公示结束后,转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为依申请公开.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县(市、区)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自然资源主管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部门和负责农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村集体土地征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收的有关部门</w:t>
            </w:r>
          </w:p>
        </w:tc>
        <w:tc>
          <w:tcPr>
            <w:tcW w:w="200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■社区/企事业单位/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村公示栏(电子屏)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政府网站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政府公报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两微一端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发布会/听证会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广播电视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纸质媒体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公开查阅点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政务服务中心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便民服务站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入户/现场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征地信息公开平台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精准推送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征收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土地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所在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地的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村集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体成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员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0" w:hRule="atLeast"/>
        </w:trPr>
        <w:tc>
          <w:tcPr>
            <w:tcW w:w="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征地审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查报批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征地报批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材料</w:t>
            </w:r>
          </w:p>
        </w:tc>
        <w:tc>
          <w:tcPr>
            <w:tcW w:w="268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县(市、区)人民政府按照建设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用地审查报批有关规定,组织用地报批过程中的相关报批材料予以公开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1.县(市、区)人民政府建设用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地请示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1.《中华人民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共和国政府信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公开条例》;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2.建设用地审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查报批有关规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定</w:t>
            </w:r>
          </w:p>
        </w:tc>
        <w:tc>
          <w:tcPr>
            <w:tcW w:w="154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收到征地批准文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件之日起10个工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作日内公开。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县(市、区)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自然资源主管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部门</w:t>
            </w:r>
          </w:p>
        </w:tc>
        <w:tc>
          <w:tcPr>
            <w:tcW w:w="200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政府网站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征地信息公开平台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政府公报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两微一端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发布会/听证会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广播电视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pgSz w:w="16840" w:h="11900" w:orient="landscape"/>
          <w:pgMar w:top="660" w:right="280" w:bottom="1000" w:left="440" w:header="720" w:footer="720" w:gutter="0"/>
        </w:sectPr>
      </w:pPr>
    </w:p>
    <w:tbl>
      <w:tblPr>
        <w:tblStyle w:val="2"/>
        <w:tblpPr w:leftFromText="180" w:rightFromText="180" w:vertAnchor="page" w:horzAnchor="page" w:tblpX="660" w:tblpY="34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9"/>
        <w:gridCol w:w="959"/>
        <w:gridCol w:w="943"/>
        <w:gridCol w:w="2595"/>
        <w:gridCol w:w="1230"/>
        <w:gridCol w:w="1635"/>
        <w:gridCol w:w="1455"/>
        <w:gridCol w:w="2160"/>
        <w:gridCol w:w="765"/>
        <w:gridCol w:w="720"/>
        <w:gridCol w:w="765"/>
        <w:gridCol w:w="885"/>
        <w:gridCol w:w="705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0" w:hRule="atLeast"/>
        </w:trPr>
        <w:tc>
          <w:tcPr>
            <w:tcW w:w="459" w:type="dxa"/>
          </w:tcPr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59" w:type="dxa"/>
            <w:vMerge w:val="restart"/>
          </w:tcPr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43" w:type="dxa"/>
          </w:tcPr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595" w:type="dxa"/>
          </w:tcPr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2.县(市、区)自然资源主管部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门建设用地审查意见;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3.建设用地呈报说明书、农用地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转用方案、补充耕地方案、征收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土地方案、供地方案;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(*其他相关文字报批材料和图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件由各省(区、市)确定公开方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式).</w:t>
            </w:r>
          </w:p>
        </w:tc>
        <w:tc>
          <w:tcPr>
            <w:tcW w:w="1230" w:type="dxa"/>
          </w:tcPr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</w:tcPr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55" w:type="dxa"/>
          </w:tcPr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纸质媒体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公开查阅点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政务服务中心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便民服务站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入户/现场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社区/企事业单位/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村公示栏(电子屏)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精准推送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</w:t>
            </w:r>
          </w:p>
        </w:tc>
        <w:tc>
          <w:tcPr>
            <w:tcW w:w="765" w:type="dxa"/>
          </w:tcPr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65" w:type="dxa"/>
          </w:tcPr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5" w:type="dxa"/>
          </w:tcPr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00" w:type="dxa"/>
          </w:tcPr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5" w:hRule="atLeast"/>
        </w:trPr>
        <w:tc>
          <w:tcPr>
            <w:tcW w:w="459" w:type="dxa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</w:t>
            </w:r>
          </w:p>
        </w:tc>
        <w:tc>
          <w:tcPr>
            <w:tcW w:w="959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征地批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准文件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有权一级人民政府批准用地的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批复文件、地方人民政府转发批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复文件应予以公开。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1.国务院批准用地批复文件(指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用地由国务院批准);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2.省级人民政府批准用地批复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文件(指用地由省级人民政府批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准);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3.国务院批准城市用地后省级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人民政府审核同意实施方案文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件;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4.地方人民政府转发用地批复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文件;5.其他用地批准文件。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1.《土地管理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法》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2.《中华人民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共和国政府信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息公开条例》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收到征地批准文</w:t>
            </w: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件之日起10个工</w:t>
            </w: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作日内公开。</w:t>
            </w:r>
          </w:p>
        </w:tc>
        <w:tc>
          <w:tcPr>
            <w:tcW w:w="1455" w:type="dxa"/>
            <w:vAlign w:val="center"/>
          </w:tcPr>
          <w:p>
            <w:pPr>
              <w:ind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省、市(州)、</w:t>
            </w:r>
          </w:p>
          <w:p>
            <w:pPr>
              <w:ind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县(市、区)</w:t>
            </w:r>
          </w:p>
          <w:p>
            <w:pPr>
              <w:ind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自然资源主管</w:t>
            </w:r>
          </w:p>
          <w:p>
            <w:pPr>
              <w:ind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部门</w:t>
            </w:r>
          </w:p>
        </w:tc>
        <w:tc>
          <w:tcPr>
            <w:tcW w:w="2160" w:type="dxa"/>
          </w:tcPr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政府网站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征地信息公开平台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社区/企事业单位/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村公示栏(电子屏)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政府公报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两微一端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发布会/听证会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广播电视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纸质媒体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公开查阅点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政务服务中心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民服务站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入户/现场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精准推送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885" w:type="dxa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600" w:type="dxa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0" w:hRule="atLeast"/>
        </w:trPr>
        <w:tc>
          <w:tcPr>
            <w:tcW w:w="459" w:type="dxa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</w:t>
            </w:r>
          </w:p>
        </w:tc>
        <w:tc>
          <w:tcPr>
            <w:tcW w:w="959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批准与申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请变化情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况</w:t>
            </w:r>
          </w:p>
        </w:tc>
        <w:tc>
          <w:tcPr>
            <w:tcW w:w="2595" w:type="dxa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用地面积、补偿标准、安置途径</w:t>
            </w: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等变化情况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《国土资源部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办公厅关于加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强省级征地公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开信息平台建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设的通知》(国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土资厅发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(2016)43</w:t>
            </w: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号)</w:t>
            </w:r>
          </w:p>
        </w:tc>
        <w:tc>
          <w:tcPr>
            <w:tcW w:w="1635" w:type="dxa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收到征地批准文</w:t>
            </w: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件之日起10个工</w:t>
            </w: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作日内公开。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县(市、区)</w:t>
            </w: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自然资源主管</w:t>
            </w: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部门</w:t>
            </w:r>
          </w:p>
        </w:tc>
        <w:tc>
          <w:tcPr>
            <w:tcW w:w="2160" w:type="dxa"/>
          </w:tcPr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政府网站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征地信息公开平台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社区/企事业单位/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村公示栏(电子屏)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政府公报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两微一端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发布会/听证会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广播电视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纸质媒体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公开查阅点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政务服务中心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便民服务站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入户/现场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精准推送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885" w:type="dxa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600" w:type="dxa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sectPr>
          <w:pgSz w:w="17840" w:h="11900" w:orient="landscape"/>
          <w:pgMar w:top="300" w:right="260" w:bottom="480" w:left="580" w:header="720" w:footer="720" w:gutter="0"/>
        </w:sect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    </w:t>
      </w:r>
    </w:p>
    <w:tbl>
      <w:tblPr>
        <w:tblStyle w:val="2"/>
        <w:tblpPr w:leftFromText="180" w:rightFromText="180" w:vertAnchor="page" w:horzAnchor="page" w:tblpX="240" w:tblpY="7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0"/>
        <w:gridCol w:w="820"/>
        <w:gridCol w:w="1020"/>
        <w:gridCol w:w="2720"/>
        <w:gridCol w:w="1320"/>
        <w:gridCol w:w="1520"/>
        <w:gridCol w:w="1340"/>
        <w:gridCol w:w="1940"/>
        <w:gridCol w:w="840"/>
        <w:gridCol w:w="680"/>
        <w:gridCol w:w="680"/>
        <w:gridCol w:w="820"/>
        <w:gridCol w:w="680"/>
        <w:gridCol w:w="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80" w:hRule="atLeast"/>
        </w:trPr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征地组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织实施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征地补偿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费用支付</w:t>
            </w: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征地补偿费用支付凭证。</w:t>
            </w: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(在被征地村公告栏张贴,予以</w:t>
            </w: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公开,张贴之日起20个工作日</w:t>
            </w: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后可依申请公开)。</w:t>
            </w:r>
          </w:p>
        </w:tc>
        <w:tc>
          <w:tcPr>
            <w:tcW w:w="1320" w:type="dxa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1.《中华人民</w:t>
            </w: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共和国政府信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息公开条例》</w:t>
            </w: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2.《征收土地</w:t>
            </w: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公告办法》</w:t>
            </w:r>
          </w:p>
        </w:tc>
        <w:tc>
          <w:tcPr>
            <w:tcW w:w="1520" w:type="dxa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获得支付凭</w:t>
            </w: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证后5个工作日</w:t>
            </w: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内予以公开。</w:t>
            </w: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公示结束</w:t>
            </w: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后,转为依申请</w:t>
            </w: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公开。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县(市、区)</w:t>
            </w: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自然资源主管</w:t>
            </w: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部门和负责农</w:t>
            </w:r>
          </w:p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村集体土地征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收的有关部门</w:t>
            </w:r>
          </w:p>
        </w:tc>
        <w:tc>
          <w:tcPr>
            <w:tcW w:w="1940" w:type="dxa"/>
          </w:tcPr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■社区/企事业单位/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村公示栏(电子屏)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政府网站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政府公报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两微一端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发布会/听证会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广播电视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纸质媒体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公开查阅点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政务服务中心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便民服务站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入户/现场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征地信息公开平台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精准推送</w:t>
            </w:r>
          </w:p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</w:t>
            </w:r>
          </w:p>
        </w:tc>
        <w:tc>
          <w:tcPr>
            <w:tcW w:w="840" w:type="dxa"/>
          </w:tcPr>
          <w:p>
            <w:pPr>
              <w:ind w:firstLine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征收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土地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所在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地的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村集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体成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员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sectPr>
      <w:pgSz w:w="16840" w:h="11900" w:orient="landscape"/>
      <w:pgMar w:top="780" w:right="200" w:bottom="1440" w:left="260" w:header="720" w:footer="720" w:gutter="0"/>
      <w:cols w:space="4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16445"/>
    <w:rsid w:val="146D4337"/>
    <w:rsid w:val="35884F39"/>
    <w:rsid w:val="3D7F171C"/>
    <w:rsid w:val="422B022F"/>
    <w:rsid w:val="423B0E8B"/>
    <w:rsid w:val="5805420E"/>
    <w:rsid w:val="5AF37476"/>
    <w:rsid w:val="5AFC640E"/>
    <w:rsid w:val="5C4823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Office_11.1.0.10072_F1E327BC-269C-435d-A152-05C5408002CA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2020-10-15T03:39:00Z</dcterms:created>
  <dc:creator>openxml-sdk </dc:creator>
  <dc:description>openxml-sdk, CCi Textin Word Converter, JL</dc:description>
  <cp:keywords>CCi</cp:keywords>
  <cp:lastModifiedBy>Administrator</cp:lastModifiedBy>
  <dcterms:modified xsi:type="dcterms:W3CDTF">2020-10-21T08:51:32Z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